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1" w:rsidRPr="008C1653" w:rsidRDefault="00160C81" w:rsidP="007C6382">
      <w:pPr>
        <w:jc w:val="both"/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</w:pPr>
      <w:r w:rsidRPr="008C1653">
        <w:rPr>
          <w:rFonts w:asciiTheme="majorHAnsi" w:hAnsiTheme="majorHAnsi" w:cstheme="majorHAnsi"/>
          <w:b/>
          <w:color w:val="324049"/>
          <w:sz w:val="28"/>
          <w:szCs w:val="28"/>
          <w:shd w:val="clear" w:color="auto" w:fill="F8FAFB"/>
        </w:rPr>
        <w:t>Podjęcie przez dziecko obowiązku szkolnego wiąże się z początkiem nowego,</w:t>
      </w:r>
      <w:r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 xml:space="preserve"> </w:t>
      </w:r>
      <w:r w:rsidRPr="008C1653">
        <w:rPr>
          <w:rFonts w:asciiTheme="majorHAnsi" w:hAnsiTheme="majorHAnsi" w:cstheme="majorHAnsi"/>
          <w:b/>
          <w:color w:val="324049"/>
          <w:sz w:val="28"/>
          <w:szCs w:val="28"/>
          <w:shd w:val="clear" w:color="auto" w:fill="F8FAFB"/>
        </w:rPr>
        <w:t>bardzo ważnego etapu w życiu</w:t>
      </w:r>
      <w:r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>. Przechodząc z wieku przedszkolnego w wiek wczesnoszkolny ulega zmianie podstawowa forma działalności dziecka. Dotąd była to zabawa. Teraz będzie nauka. Osiągnięcia w nauce będą podstawowym kryterium oceny dziecka.</w:t>
      </w:r>
      <w:r w:rsidR="007C6382"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 xml:space="preserve"> </w:t>
      </w:r>
      <w:r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 xml:space="preserve">Jednak, aby dziecko mogło sprostać wymaganiom szkolnym i w pełni się rozwijać musi osiągnąć dojrzałość szkolną. Każdy rodzic wiedzieć powinien, na czym polega dojrzałość szkolna. Najogólniej można powiedzieć, że jest to gotowość dziecka do rozpoczęcia nauki w szkole, uzależniona od osiągnięcia takiego stanu rozwoju fizycznego, </w:t>
      </w:r>
      <w:proofErr w:type="spellStart"/>
      <w:r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>emocjonalno</w:t>
      </w:r>
      <w:proofErr w:type="spellEnd"/>
      <w:r w:rsidRPr="008C1653">
        <w:rPr>
          <w:rFonts w:asciiTheme="majorHAnsi" w:hAnsiTheme="majorHAnsi" w:cstheme="majorHAnsi"/>
          <w:color w:val="324049"/>
          <w:sz w:val="28"/>
          <w:szCs w:val="28"/>
          <w:shd w:val="clear" w:color="auto" w:fill="F8FAFB"/>
        </w:rPr>
        <w:t xml:space="preserve"> – społecznego i umysłowego, który umożliwia sprostanie obowiązkom szkolnym.</w:t>
      </w:r>
    </w:p>
    <w:p w:rsidR="00160C81" w:rsidRPr="008C1653" w:rsidRDefault="00160C81" w:rsidP="007C6382">
      <w:pPr>
        <w:shd w:val="clear" w:color="auto" w:fill="F8FAFB"/>
        <w:spacing w:before="180" w:after="180" w:line="240" w:lineRule="auto"/>
        <w:jc w:val="both"/>
        <w:rPr>
          <w:rFonts w:asciiTheme="majorHAnsi" w:eastAsia="Times New Roman" w:hAnsiTheme="majorHAnsi" w:cstheme="majorHAnsi"/>
          <w:b/>
          <w:bCs/>
          <w:color w:val="324049"/>
          <w:sz w:val="28"/>
          <w:szCs w:val="28"/>
          <w:u w:val="single"/>
          <w:lang w:eastAsia="pl-PL"/>
        </w:rPr>
      </w:pPr>
    </w:p>
    <w:p w:rsidR="00160C81" w:rsidRPr="008C1653" w:rsidRDefault="00160C81" w:rsidP="007C6382">
      <w:pPr>
        <w:shd w:val="clear" w:color="auto" w:fill="F8FAFB"/>
        <w:spacing w:before="180" w:after="180" w:line="240" w:lineRule="auto"/>
        <w:jc w:val="both"/>
        <w:rPr>
          <w:rFonts w:asciiTheme="majorHAnsi" w:eastAsia="Times New Roman" w:hAnsiTheme="majorHAnsi" w:cstheme="majorHAnsi"/>
          <w:b/>
          <w:color w:val="324049"/>
          <w:sz w:val="28"/>
          <w:szCs w:val="28"/>
          <w:u w:val="single"/>
          <w:lang w:eastAsia="pl-PL"/>
        </w:rPr>
      </w:pPr>
      <w:r w:rsidRPr="008C1653">
        <w:rPr>
          <w:rFonts w:asciiTheme="majorHAnsi" w:eastAsia="Times New Roman" w:hAnsiTheme="majorHAnsi" w:cstheme="majorHAnsi"/>
          <w:b/>
          <w:bCs/>
          <w:color w:val="324049"/>
          <w:sz w:val="28"/>
          <w:szCs w:val="28"/>
          <w:u w:val="single"/>
          <w:lang w:eastAsia="pl-PL"/>
        </w:rPr>
        <w:t>Dziecko dojrzałe do nauki szkolnej potrafi: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powiedzieć, jakie ma</w:t>
      </w:r>
      <w:r w:rsid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 xml:space="preserve"> na </w:t>
      </w:r>
      <w:bookmarkStart w:id="0" w:name="_GoBack"/>
      <w:bookmarkEnd w:id="0"/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 xml:space="preserve"> imię i nazwisko, ile ma lat, gdzie mieszka, opowiedzieć o pracy rodziców,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narysować rysunek postaci ludzkiej: postać jest kompletna, części ciała są proporcjonalne do całości, części ciała są rozmieszczone właściwie,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obchodzić się z przyborami do rysowania, malowania, pisania; nie wychodzić poza linie kolorując obrazek; nazwać to co narysowało,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ciąć nożyczkami w linii prostej i krzywej; lepić z plasteliny,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dobrać w pary przedmioty lub obrazki, klasyfikować je wg określonej zasady, np. owoce, pojazdy, zwierzęta,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łączyć zbiory wg określonej cechy, np. wielkość, kolor,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wskazać różnice w pozornie takich samych obrazkach,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rozpoznać różne dźwięki z otoczenia, np. głosy zwierząt,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liczyć kolejno do 10 ; po przeliczeniu liczmanów powiedzieć, ile ich jest,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dokonywać dodawania i odejmowania na konkretach w zakresie 10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ma dobrą koncentrację uwagi,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jest zainteresowane pracą i jej efektami,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jest odporne na niepowodzenia,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jest wytrwałe przy dłuższym wysiłku,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prawidłowo wymawiać wszystkie głoski,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nazwać głoskę na początku i na końcu wyrazu, różnicować wyrazy o podobnym brzmieniu, np. kran – tran, góra – kura, bada – pada,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podzielić zdanie na wyrazy, wyrazy na sylaby,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lastRenderedPageBreak/>
        <w:t> opowiedzieć treść obrazka posługując się mową zdaniową,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rozwiązać proste zagadki,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czytać niedługie teksty ze zrozumieniem,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uważnie słuchać przez dłuższą chwilę opowiadania, bajki, muzyki,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wykonać proste ćwiczenia gimnastyczne; uczestniczyć w grupowych zabawach ruchowych,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wskazać lewą i prawą stronę swego ciała i osoby stojącej na wprost,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doprowadzić do końca rozpoczętą zabawę, pracę, w trudniejszych sytuacjach zwrócić się  o pomoc do osoby dorosłej,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zgodnie bawić się z rówieśnikami – współdziałać, czekać na swoją kolej,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działać sprawnie; umieć podporządkować się słownym poleceniom,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 wykonać podstawowe czynności samoobsługowe: samodzielnie zjeść, ubrać się, umyć, zawiązać sznurowadła, zapiąć guziki, zamki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ma dobre tempo pracy,</w:t>
      </w:r>
    </w:p>
    <w:p w:rsidR="00160C81" w:rsidRPr="008C1653" w:rsidRDefault="00160C81" w:rsidP="007C6382">
      <w:pPr>
        <w:numPr>
          <w:ilvl w:val="0"/>
          <w:numId w:val="1"/>
        </w:numPr>
        <w:shd w:val="clear" w:color="auto" w:fill="F8FAFB"/>
        <w:spacing w:before="75" w:after="75" w:line="240" w:lineRule="auto"/>
        <w:ind w:left="165"/>
        <w:jc w:val="both"/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111518"/>
          <w:sz w:val="28"/>
          <w:szCs w:val="28"/>
          <w:lang w:eastAsia="pl-PL"/>
        </w:rPr>
        <w:t>siedmiolatek potrafi nawiązać kontakty z rówieśnikami i dorosłymi, jest wrażliwy na opinię nauczycieli i innych osób dorosłych.</w:t>
      </w:r>
    </w:p>
    <w:p w:rsidR="00160C81" w:rsidRPr="008C1653" w:rsidRDefault="00160C81" w:rsidP="007C6382">
      <w:pPr>
        <w:shd w:val="clear" w:color="auto" w:fill="F8FAFB"/>
        <w:spacing w:before="180" w:after="180" w:line="240" w:lineRule="auto"/>
        <w:jc w:val="both"/>
        <w:rPr>
          <w:rFonts w:asciiTheme="majorHAnsi" w:eastAsia="Times New Roman" w:hAnsiTheme="majorHAnsi" w:cstheme="majorHAnsi"/>
          <w:color w:val="324049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324049"/>
          <w:sz w:val="28"/>
          <w:szCs w:val="28"/>
          <w:lang w:eastAsia="pl-PL"/>
        </w:rPr>
        <w:t> </w:t>
      </w:r>
    </w:p>
    <w:p w:rsidR="00160C81" w:rsidRPr="008C1653" w:rsidRDefault="00160C81" w:rsidP="007C6382">
      <w:pPr>
        <w:shd w:val="clear" w:color="auto" w:fill="FFFFFF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u w:val="single"/>
          <w:lang w:eastAsia="pl-PL"/>
        </w:rPr>
      </w:pPr>
      <w:r w:rsidRPr="008C1653">
        <w:rPr>
          <w:rFonts w:asciiTheme="majorHAnsi" w:eastAsia="Times New Roman" w:hAnsiTheme="majorHAnsi" w:cstheme="majorHAnsi"/>
          <w:b/>
          <w:bCs/>
          <w:color w:val="444444"/>
          <w:sz w:val="28"/>
          <w:szCs w:val="28"/>
          <w:u w:val="single"/>
          <w:bdr w:val="none" w:sz="0" w:space="0" w:color="auto" w:frame="1"/>
          <w:lang w:eastAsia="pl-PL"/>
        </w:rPr>
        <w:t>By ułatwić dzieciom naukę czytania, warto w szczególności: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zwracać uwagę na właściwą wymowę,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bawić się w tworzenie rymów: kukułka- jaskółka,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liczyć sylaby w słowach, początkowo w krótkich później w długich; ma-ma (●●), ka-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lo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-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ry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-fe-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ry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 xml:space="preserve"> (● ● ● ● ●) – rysować tyle kropek, ile jest sylab,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tworzyć wyrazy zawierające głoskę: na początku wyrazu, w środku, na końcu wyrazu, np. a – akwarium, lato, litera, itp.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 xml:space="preserve">bawić się w analogiczny sposób sylabami, np. 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ło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, łokieć, łopata, wesoło, krzesło, czoło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określać położenie głoski w wyrazie, np. jaki dźwięk słyszymy po, a jaki przed l w wyrazie mleko,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 xml:space="preserve">tworzyć nowe wyrazy przez dodanie głoski lub sylaby:, np.: to: tor, kto, tło; ma: 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ga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 xml:space="preserve">-ma, Ma-ciek, 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pu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-ma itp.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bawić się w „łańcuch wyrazów” – podajemy dziecku wyraz, z którego ono wyodrębnia ostatnią głoskę i szuka wyrazu na tę głoskę, np.: kogut – traktor – radio- orzeł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wyszukiwać poznane litery w tekstach drukowanych, np. w gazetach.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lastRenderedPageBreak/>
        <w:t>utrwalać litery poprzez dodawanie do samogłoski spółgłoski, np. do a dostawiamy spółgłoski; ma, pa, ta, ka, da itp. Dziecko czyta sylabami, jeżeli nie umie pomagamy mu, nie czekamy, aż będzie głoskować.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powtarzać ciągi słowne: logiczne (rzeczy należących do 1 kategorii) np. krzesło, stół, szafka – dziecko kilka razy powtarza, następnie próbuje wspak; nielogicznych np. broda, okno, zarost.</w:t>
      </w:r>
    </w:p>
    <w:p w:rsidR="00160C81" w:rsidRPr="008C1653" w:rsidRDefault="00160C81" w:rsidP="007C6382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czytać dzieciom bajki, opowiadania, historie, rozmawiać z dzieckiem</w:t>
      </w:r>
    </w:p>
    <w:p w:rsidR="007C6382" w:rsidRPr="008C1653" w:rsidRDefault="007C6382" w:rsidP="007C6382">
      <w:p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</w:p>
    <w:p w:rsidR="00160C81" w:rsidRPr="008C1653" w:rsidRDefault="00160C81" w:rsidP="007C6382">
      <w:pPr>
        <w:shd w:val="clear" w:color="auto" w:fill="FFFFFF"/>
        <w:spacing w:after="36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444444"/>
          <w:sz w:val="28"/>
          <w:szCs w:val="28"/>
          <w:u w:val="single"/>
          <w:lang w:eastAsia="pl-PL"/>
        </w:rPr>
      </w:pPr>
      <w:r w:rsidRPr="008C1653">
        <w:rPr>
          <w:rFonts w:asciiTheme="majorHAnsi" w:eastAsia="Times New Roman" w:hAnsiTheme="majorHAnsi" w:cstheme="majorHAnsi"/>
          <w:b/>
          <w:color w:val="444444"/>
          <w:sz w:val="28"/>
          <w:szCs w:val="28"/>
          <w:u w:val="single"/>
          <w:lang w:eastAsia="pl-PL"/>
        </w:rPr>
        <w:t>By ułatwić naukę pisania należy w szczególności: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odwzorowywać szlaczki i wzorki.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kreślić kształty graficzne w powietrzu.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kalkować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pisać po śladzie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 xml:space="preserve">pisać szlaczki </w:t>
      </w:r>
      <w:proofErr w:type="spellStart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literopodobne</w:t>
      </w:r>
      <w:proofErr w:type="spellEnd"/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, jeżeli dziecko chce pisać pokazywać kształty liter wg wzorów przedszkolnych, zachowując kierunek pisania danej literki.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malować, również palcami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wydzierać palcami i wycinać nożyczkami, naklejać.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rysować, kolorować, rysować jednocześnie ręką lewą i prawą.</w:t>
      </w:r>
    </w:p>
    <w:p w:rsidR="00160C81" w:rsidRPr="008C1653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nawlekać koraliki</w:t>
      </w:r>
    </w:p>
    <w:p w:rsidR="00160C81" w:rsidRDefault="00160C81" w:rsidP="007C6382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  <w:t>modelować z gliny, plasteliny, lub pomoc w kuchni przy wyrabianiu ciasta.</w:t>
      </w:r>
    </w:p>
    <w:p w:rsidR="008C1653" w:rsidRDefault="008C1653" w:rsidP="008C1653">
      <w:pPr>
        <w:spacing w:after="0" w:line="360" w:lineRule="atLeast"/>
        <w:ind w:left="180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</w:p>
    <w:p w:rsidR="008C1653" w:rsidRDefault="008C1653" w:rsidP="008C1653">
      <w:pPr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444444"/>
          <w:sz w:val="28"/>
          <w:szCs w:val="28"/>
          <w:lang w:eastAsia="pl-PL"/>
        </w:rPr>
      </w:pPr>
    </w:p>
    <w:p w:rsidR="008C1653" w:rsidRPr="008C1653" w:rsidRDefault="008C1653" w:rsidP="008C1653">
      <w:pPr>
        <w:spacing w:after="0" w:line="360" w:lineRule="atLeast"/>
        <w:jc w:val="right"/>
        <w:textAlignment w:val="baseline"/>
        <w:rPr>
          <w:rFonts w:asciiTheme="majorHAnsi" w:eastAsia="Times New Roman" w:hAnsiTheme="majorHAnsi" w:cstheme="majorHAnsi"/>
          <w:i/>
          <w:color w:val="444444"/>
          <w:sz w:val="28"/>
          <w:szCs w:val="28"/>
          <w:lang w:eastAsia="pl-PL"/>
        </w:rPr>
      </w:pPr>
      <w:r w:rsidRPr="008C1653">
        <w:rPr>
          <w:rFonts w:asciiTheme="majorHAnsi" w:eastAsia="Times New Roman" w:hAnsiTheme="majorHAnsi" w:cstheme="majorHAnsi"/>
          <w:i/>
          <w:color w:val="444444"/>
          <w:sz w:val="28"/>
          <w:szCs w:val="28"/>
          <w:lang w:eastAsia="pl-PL"/>
        </w:rPr>
        <w:t xml:space="preserve">Opracowały: Grażyna </w:t>
      </w:r>
      <w:proofErr w:type="spellStart"/>
      <w:r w:rsidRPr="008C1653">
        <w:rPr>
          <w:rFonts w:asciiTheme="majorHAnsi" w:eastAsia="Times New Roman" w:hAnsiTheme="majorHAnsi" w:cstheme="majorHAnsi"/>
          <w:i/>
          <w:color w:val="444444"/>
          <w:sz w:val="28"/>
          <w:szCs w:val="28"/>
          <w:lang w:eastAsia="pl-PL"/>
        </w:rPr>
        <w:t>Morylowska</w:t>
      </w:r>
      <w:proofErr w:type="spellEnd"/>
      <w:r w:rsidRPr="008C1653">
        <w:rPr>
          <w:rFonts w:asciiTheme="majorHAnsi" w:eastAsia="Times New Roman" w:hAnsiTheme="majorHAnsi" w:cstheme="majorHAnsi"/>
          <w:i/>
          <w:color w:val="444444"/>
          <w:sz w:val="28"/>
          <w:szCs w:val="28"/>
          <w:lang w:eastAsia="pl-PL"/>
        </w:rPr>
        <w:t>, Agnieszka Gałka</w:t>
      </w:r>
    </w:p>
    <w:p w:rsidR="00160C81" w:rsidRPr="007C6382" w:rsidRDefault="00160C81" w:rsidP="007C6382">
      <w:pPr>
        <w:jc w:val="both"/>
        <w:rPr>
          <w:rFonts w:asciiTheme="majorHAnsi" w:hAnsiTheme="majorHAnsi" w:cstheme="majorHAnsi"/>
        </w:rPr>
      </w:pPr>
    </w:p>
    <w:sectPr w:rsidR="00160C81" w:rsidRPr="007C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A8C"/>
    <w:multiLevelType w:val="multilevel"/>
    <w:tmpl w:val="3648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4684"/>
    <w:multiLevelType w:val="multilevel"/>
    <w:tmpl w:val="1118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03F9B"/>
    <w:multiLevelType w:val="multilevel"/>
    <w:tmpl w:val="B9CC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81"/>
    <w:rsid w:val="00160C81"/>
    <w:rsid w:val="007C6382"/>
    <w:rsid w:val="008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robert_272 robert_272</dc:creator>
  <cp:keywords/>
  <dc:description/>
  <cp:lastModifiedBy>Miread</cp:lastModifiedBy>
  <cp:revision>2</cp:revision>
  <dcterms:created xsi:type="dcterms:W3CDTF">2018-05-29T07:53:00Z</dcterms:created>
  <dcterms:modified xsi:type="dcterms:W3CDTF">2018-06-10T16:09:00Z</dcterms:modified>
</cp:coreProperties>
</file>